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4C" w:rsidRPr="00FE6598" w:rsidRDefault="00E45F4C" w:rsidP="00E45F4C">
      <w:pPr>
        <w:pStyle w:val="a3"/>
        <w:ind w:firstLineChars="200" w:firstLine="562"/>
        <w:jc w:val="center"/>
        <w:rPr>
          <w:b/>
          <w:sz w:val="28"/>
          <w:szCs w:val="28"/>
        </w:rPr>
      </w:pPr>
      <w:bookmarkStart w:id="0" w:name="_GoBack"/>
      <w:bookmarkEnd w:id="0"/>
      <w:r w:rsidRPr="00FE6598">
        <w:rPr>
          <w:b/>
          <w:sz w:val="28"/>
          <w:szCs w:val="28"/>
        </w:rPr>
        <w:t>Period Two　Language Points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Ⅰ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语境填词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现实的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promotion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soon.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风景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提升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David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Hockey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展览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museum.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particularly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事务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Steel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使结合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carbon.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比赛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创造性的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job.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Ⅱ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同义词辨析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用</w:t>
      </w:r>
      <w:r w:rsidRPr="00A736BA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clothing</w:t>
      </w:r>
      <w:r w:rsidRPr="00A736BA">
        <w:rPr>
          <w:rFonts w:ascii="Times New Roman" w:hAnsi="Times New Roman" w:cs="Times New Roman"/>
        </w:rPr>
        <w:t>填空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food.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>?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用</w:t>
      </w:r>
      <w:r w:rsidRPr="00A736BA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lonely</w:t>
      </w:r>
      <w:r w:rsidRPr="00A736BA">
        <w:rPr>
          <w:rFonts w:ascii="Times New Roman" w:hAnsi="Times New Roman" w:cs="Times New Roman"/>
        </w:rPr>
        <w:t>填空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A736BA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A736BA">
            <w:rPr>
              <w:rFonts w:ascii="Times New Roman" w:hAnsi="Times New Roman" w:cs="Times New Roman"/>
            </w:rPr>
            <w:t>York</w:t>
          </w:r>
        </w:smartTag>
      </w:smartTag>
      <w:r w:rsidRPr="00A736BA">
        <w:rPr>
          <w:rFonts w:ascii="Times New Roman" w:hAnsi="Times New Roman" w:cs="Times New Roman"/>
        </w:rPr>
        <w:t>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village.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doesn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Ⅲ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完成句子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有关中国画的报告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Smith.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regularly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增进友谊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在图画的右边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horses.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集中在那棵白菜上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陷入沉思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Ⅳ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单项填空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better________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sped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sped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________hunting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Kooris________roots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nuts.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Adding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got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gathered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collected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gathered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great________to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pains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should________what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teaches.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fix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fix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is________to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being.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value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valuable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value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should________hard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study.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emphasize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emphasis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emphasize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information________.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detail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him________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armchair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thought.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deeply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seating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deep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should________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regret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think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>！</w:t>
      </w:r>
      <w:r w:rsidRPr="00A736B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someone________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?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 w:hint="eastAsia"/>
        </w:rPr>
        <w:t xml:space="preserve">  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called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Ⅴ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阅读理解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1530.He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well.An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businessman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wife.This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work.Da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maths.Right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geometry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Lisa.The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circles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shapes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balls.Even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circle.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balcony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her.Da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rocks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knees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side.Her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painting.Her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her.This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>?</w:t>
      </w:r>
    </w:p>
    <w:p w:rsidR="00E45F4C" w:rsidRP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  <w:lang w:val="it-IT"/>
        </w:rPr>
      </w:pPr>
      <w:r w:rsidRPr="00E45F4C">
        <w:rPr>
          <w:rFonts w:ascii="Times New Roman" w:hAnsi="Times New Roman" w:cs="Times New Roman"/>
          <w:lang w:val="it-IT"/>
        </w:rPr>
        <w:t>A</w:t>
      </w:r>
      <w:r w:rsidRPr="00E45F4C">
        <w:rPr>
          <w:rFonts w:ascii="Times New Roman" w:hAnsi="Times New Roman" w:cs="Times New Roman"/>
          <w:lang w:val="it-IT"/>
        </w:rPr>
        <w:t>．</w:t>
      </w:r>
      <w:r w:rsidRPr="00E45F4C">
        <w:rPr>
          <w:rFonts w:ascii="Times New Roman" w:hAnsi="Times New Roman" w:cs="Times New Roman"/>
          <w:lang w:val="it-IT"/>
        </w:rPr>
        <w:t>A businessman.</w:t>
      </w:r>
    </w:p>
    <w:p w:rsidR="00E45F4C" w:rsidRP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  <w:lang w:val="it-IT"/>
        </w:rPr>
      </w:pPr>
      <w:r w:rsidRPr="00E45F4C">
        <w:rPr>
          <w:rFonts w:ascii="Times New Roman" w:hAnsi="Times New Roman" w:cs="Times New Roman"/>
          <w:lang w:val="it-IT"/>
        </w:rPr>
        <w:t>B</w:t>
      </w:r>
      <w:r w:rsidRPr="00E45F4C">
        <w:rPr>
          <w:rFonts w:ascii="Times New Roman" w:hAnsi="Times New Roman" w:cs="Times New Roman"/>
          <w:lang w:val="it-IT"/>
        </w:rPr>
        <w:t>．</w:t>
      </w:r>
      <w:r w:rsidRPr="00E45F4C">
        <w:rPr>
          <w:rFonts w:ascii="Times New Roman" w:hAnsi="Times New Roman" w:cs="Times New Roman"/>
          <w:lang w:val="it-IT"/>
        </w:rPr>
        <w:t>Leonardo da Vinci.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wife.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businessman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wife.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businesswoman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businessman</w:t>
      </w:r>
    </w:p>
    <w:p w:rsidR="00E45F4C" w:rsidRP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E45F4C">
        <w:rPr>
          <w:rFonts w:ascii="Times New Roman" w:hAnsi="Times New Roman" w:cs="Times New Roman"/>
        </w:rPr>
        <w:t>C</w:t>
      </w:r>
      <w:r w:rsidRPr="00E45F4C">
        <w:rPr>
          <w:rFonts w:ascii="Times New Roman" w:hAnsi="Times New Roman" w:cs="Times New Roman"/>
        </w:rPr>
        <w:t>．</w:t>
      </w:r>
      <w:r w:rsidRPr="00E45F4C">
        <w:rPr>
          <w:rFonts w:ascii="Times New Roman" w:hAnsi="Times New Roman" w:cs="Times New Roman"/>
        </w:rPr>
        <w:t>Leonardo da Vinci</w:t>
      </w:r>
      <w:r w:rsidRPr="00E45F4C">
        <w:rPr>
          <w:rFonts w:hAnsi="宋体" w:cs="Times New Roman"/>
        </w:rPr>
        <w:t>’</w:t>
      </w:r>
      <w:r w:rsidRPr="00E45F4C">
        <w:rPr>
          <w:rFonts w:ascii="Times New Roman" w:hAnsi="Times New Roman" w:cs="Times New Roman"/>
        </w:rPr>
        <w:t>s wife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church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?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balcony.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knee.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mountain.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rock.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?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geometry.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Mountains.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darkness.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above.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11E5B">
        <w:rPr>
          <w:rFonts w:ascii="Times New Roman" w:hAnsi="Times New Roman" w:cs="Times New Roman" w:hint="eastAsia"/>
        </w:rPr>
        <w:instrText xml:space="preserve"> INCLUDEPICTURE "F:\\2015\\</w:instrText>
      </w:r>
      <w:r w:rsidR="00E11E5B">
        <w:rPr>
          <w:rFonts w:ascii="Times New Roman" w:hAnsi="Times New Roman" w:cs="Times New Roman" w:hint="eastAsia"/>
        </w:rPr>
        <w:instrText>同步</w:instrText>
      </w:r>
      <w:r w:rsidR="00E11E5B">
        <w:rPr>
          <w:rFonts w:ascii="Times New Roman" w:hAnsi="Times New Roman" w:cs="Times New Roman" w:hint="eastAsia"/>
        </w:rPr>
        <w:instrText>\\</w:instrText>
      </w:r>
      <w:r w:rsidR="00E11E5B">
        <w:rPr>
          <w:rFonts w:ascii="Times New Roman" w:hAnsi="Times New Roman" w:cs="Times New Roman" w:hint="eastAsia"/>
        </w:rPr>
        <w:instrText>创新设计</w:instrText>
      </w:r>
      <w:r w:rsidR="00E11E5B">
        <w:rPr>
          <w:rFonts w:ascii="Times New Roman" w:hAnsi="Times New Roman" w:cs="Times New Roman" w:hint="eastAsia"/>
        </w:rPr>
        <w:instrText>\\</w:instrText>
      </w:r>
      <w:r w:rsidR="00E11E5B">
        <w:rPr>
          <w:rFonts w:ascii="Times New Roman" w:hAnsi="Times New Roman" w:cs="Times New Roman" w:hint="eastAsia"/>
        </w:rPr>
        <w:instrText>英语</w:instrText>
      </w:r>
      <w:r w:rsidR="00E11E5B">
        <w:rPr>
          <w:rFonts w:ascii="Times New Roman" w:hAnsi="Times New Roman" w:cs="Times New Roman" w:hint="eastAsia"/>
        </w:rPr>
        <w:instrText>\\</w:instrText>
      </w:r>
      <w:r w:rsidR="00E11E5B">
        <w:rPr>
          <w:rFonts w:ascii="Times New Roman" w:hAnsi="Times New Roman" w:cs="Times New Roman" w:hint="eastAsia"/>
        </w:rPr>
        <w:instrText>北师必修</w:instrText>
      </w:r>
      <w:r w:rsidR="00E11E5B">
        <w:rPr>
          <w:rFonts w:ascii="Times New Roman" w:hAnsi="Times New Roman" w:cs="Times New Roman" w:hint="eastAsia"/>
        </w:rPr>
        <w:instrText>2\\</w:instrText>
      </w:r>
      <w:r w:rsidR="00E11E5B">
        <w:rPr>
          <w:rFonts w:ascii="Times New Roman" w:hAnsi="Times New Roman" w:cs="Times New Roman" w:hint="eastAsia"/>
        </w:rPr>
        <w:instrText>打包</w:instrText>
      </w:r>
      <w:r w:rsidR="00E11E5B">
        <w:rPr>
          <w:rFonts w:ascii="Times New Roman" w:hAnsi="Times New Roman" w:cs="Times New Roman" w:hint="eastAsia"/>
        </w:rPr>
        <w:instrText>\\</w:instrText>
      </w:r>
      <w:r w:rsidR="00E11E5B">
        <w:rPr>
          <w:rFonts w:ascii="Times New Roman" w:hAnsi="Times New Roman" w:cs="Times New Roman" w:hint="eastAsia"/>
        </w:rPr>
        <w:instrText>《课时作业与单元检测》</w:instrText>
      </w:r>
      <w:r w:rsidR="00E11E5B">
        <w:rPr>
          <w:rFonts w:ascii="Times New Roman" w:hAnsi="Times New Roman" w:cs="Times New Roman" w:hint="eastAsia"/>
        </w:rPr>
        <w:instrText>Word</w:instrText>
      </w:r>
      <w:r w:rsidR="00E11E5B">
        <w:rPr>
          <w:rFonts w:ascii="Times New Roman" w:hAnsi="Times New Roman" w:cs="Times New Roman" w:hint="eastAsia"/>
        </w:rPr>
        <w:instrText>版文档</w:instrText>
      </w:r>
      <w:r w:rsidR="00E11E5B">
        <w:rPr>
          <w:rFonts w:ascii="Times New Roman" w:hAnsi="Times New Roman" w:cs="Times New Roman" w:hint="eastAsia"/>
        </w:rPr>
        <w:instrText>\\</w:instrText>
      </w:r>
      <w:r w:rsidR="00E11E5B">
        <w:rPr>
          <w:rFonts w:ascii="Times New Roman" w:hAnsi="Times New Roman" w:cs="Times New Roman" w:hint="eastAsia"/>
        </w:rPr>
        <w:instrText>易混易错</w:instrText>
      </w:r>
      <w:r w:rsidR="00E11E5B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736BA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45F4C" w:rsidRDefault="00E45F4C" w:rsidP="00E45F4C">
      <w:pPr>
        <w:pStyle w:val="a3"/>
        <w:ind w:firstLineChars="200" w:firstLine="422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  <w:b/>
        </w:rPr>
        <w:t>shade</w:t>
      </w:r>
      <w:r w:rsidRPr="00A736BA"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  <w:b/>
        </w:rPr>
        <w:t>shadow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这两个词虽非同义词，有时却容易混淆。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前者是作</w:t>
      </w:r>
      <w:r w:rsidRPr="00A736BA">
        <w:rPr>
          <w:rFonts w:hAnsi="宋体" w:cs="Times New Roman"/>
        </w:rPr>
        <w:t>“</w:t>
      </w:r>
      <w:r w:rsidRPr="00A736BA">
        <w:rPr>
          <w:rFonts w:ascii="Times New Roman" w:eastAsia="楷体_GB2312" w:hAnsi="Times New Roman" w:cs="Times New Roman"/>
        </w:rPr>
        <w:t>阴凉处，背阴</w:t>
      </w:r>
      <w:r w:rsidRPr="00A736BA">
        <w:rPr>
          <w:rFonts w:hAnsi="宋体" w:cs="Times New Roman"/>
        </w:rPr>
        <w:t>”</w:t>
      </w:r>
      <w:r w:rsidRPr="00A736BA">
        <w:rPr>
          <w:rFonts w:ascii="Times New Roman" w:eastAsia="楷体_GB2312" w:hAnsi="Times New Roman" w:cs="Times New Roman"/>
        </w:rPr>
        <w:t>讲，而后者是作</w:t>
      </w:r>
      <w:r w:rsidRPr="00A736BA">
        <w:rPr>
          <w:rFonts w:hAnsi="宋体" w:cs="Times New Roman"/>
        </w:rPr>
        <w:t>“</w:t>
      </w:r>
      <w:r w:rsidRPr="00A736BA">
        <w:rPr>
          <w:rFonts w:ascii="Times New Roman" w:eastAsia="楷体_GB2312" w:hAnsi="Times New Roman" w:cs="Times New Roman"/>
        </w:rPr>
        <w:t>影子，阴影</w:t>
      </w:r>
      <w:r w:rsidRPr="00A736BA">
        <w:rPr>
          <w:rFonts w:hAnsi="宋体" w:cs="Times New Roman"/>
        </w:rPr>
        <w:t>”</w:t>
      </w:r>
      <w:r w:rsidRPr="00A736BA">
        <w:rPr>
          <w:rFonts w:ascii="Times New Roman" w:eastAsia="楷体_GB2312" w:hAnsi="Times New Roman" w:cs="Times New Roman"/>
        </w:rPr>
        <w:t>讲。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nap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shade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tree.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我们在树阴下打了个盹。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It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shadow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follows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forever.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 w:rsidRPr="00A736BA">
        <w:rPr>
          <w:rFonts w:ascii="Times New Roman" w:eastAsia="楷体_GB2312" w:hAnsi="Times New Roman" w:cs="Times New Roman"/>
        </w:rPr>
        <w:t>永远都跟着你的是你的影子。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E45F4C" w:rsidRDefault="00E45F4C" w:rsidP="00E45F4C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  <w:b/>
        </w:rPr>
        <w:t>Language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Points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Ⅰ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1.realistic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2.landscape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3.promoted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4.exhibition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5.matters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6.combining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7.race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8.creative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Ⅱ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cloth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[(</w:t>
      </w:r>
      <w:r w:rsidRPr="00797D2C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clothes</w:t>
      </w:r>
      <w:r w:rsidRPr="00797D2C">
        <w:rPr>
          <w:rFonts w:ascii="Times New Roman" w:eastAsia="楷体_GB2312" w:hAnsi="Times New Roman" w:cs="Times New Roman"/>
        </w:rPr>
        <w:t>不指一件衣服，其前不能加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this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that</w:t>
      </w:r>
      <w:r w:rsidRPr="00797D2C">
        <w:rPr>
          <w:rFonts w:ascii="Times New Roman" w:eastAsia="楷体_GB2312" w:hAnsi="Times New Roman" w:cs="Times New Roman"/>
        </w:rPr>
        <w:t>和数词，但是可以加</w:t>
      </w:r>
      <w:r w:rsidRPr="00797D2C">
        <w:rPr>
          <w:rFonts w:ascii="Times New Roman" w:eastAsia="楷体_GB2312" w:hAnsi="Times New Roman" w:cs="Times New Roman"/>
        </w:rPr>
        <w:t>many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these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those</w:t>
      </w:r>
      <w:r w:rsidRPr="00797D2C">
        <w:rPr>
          <w:rFonts w:ascii="Times New Roman" w:eastAsia="楷体_GB2312" w:hAnsi="Times New Roman" w:cs="Times New Roman"/>
        </w:rPr>
        <w:t>等。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cloth</w:t>
      </w:r>
      <w:r w:rsidRPr="00797D2C">
        <w:rPr>
          <w:rFonts w:ascii="Times New Roman" w:eastAsia="楷体_GB2312" w:hAnsi="Times New Roman" w:cs="Times New Roman"/>
        </w:rPr>
        <w:t>是做衣服等用的布料，不可数，但是作特殊用途的布时可数。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clothing</w:t>
      </w:r>
      <w:r w:rsidRPr="00797D2C">
        <w:rPr>
          <w:rFonts w:ascii="Times New Roman" w:eastAsia="楷体_GB2312" w:hAnsi="Times New Roman" w:cs="Times New Roman"/>
        </w:rPr>
        <w:t>泛指服装或特指某类衣服，是不可数名词。表示一件衣服用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piece/an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item/an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article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clothing</w:t>
      </w:r>
      <w:r w:rsidRPr="00797D2C">
        <w:rPr>
          <w:rFonts w:ascii="Times New Roman" w:eastAsia="楷体_GB2312" w:hAnsi="Times New Roman" w:cs="Times New Roman"/>
        </w:rPr>
        <w:t>，不用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suit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clothing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lonely</w:t>
      </w:r>
    </w:p>
    <w:p w:rsidR="00E45F4C" w:rsidRDefault="00E45F4C" w:rsidP="00E45F4C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[(</w:t>
      </w:r>
      <w:r w:rsidRPr="00797D2C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alone</w:t>
      </w:r>
      <w:r w:rsidRPr="00797D2C">
        <w:rPr>
          <w:rFonts w:ascii="Times New Roman" w:eastAsia="楷体_GB2312" w:hAnsi="Times New Roman" w:cs="Times New Roman"/>
        </w:rPr>
        <w:t>作形容词时，指客观上独自一人，作表语。作副词时，表示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单独，独自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lonely</w:t>
      </w:r>
      <w:r w:rsidRPr="00797D2C">
        <w:rPr>
          <w:rFonts w:ascii="Times New Roman" w:eastAsia="楷体_GB2312" w:hAnsi="Times New Roman" w:cs="Times New Roman"/>
        </w:rPr>
        <w:t>只用作形容词，可作表语和定语。作表语时表示心里感觉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孤独的，寂寞的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；作定语时，修饰地方，意为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荒无人烟的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Ⅲ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2.promote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 w:hint="eastAsia"/>
        </w:rPr>
        <w:t xml:space="preserve">  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4.were/are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cabbage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5.deep/lost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thought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Ⅳ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句意为：如果我们想要准时赶到，最好就是加快速度。</w:t>
      </w:r>
      <w:r w:rsidRPr="00797D2C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better</w:t>
      </w:r>
      <w:r w:rsidRPr="00797D2C">
        <w:rPr>
          <w:rFonts w:ascii="Times New Roman" w:eastAsia="楷体_GB2312" w:hAnsi="Times New Roman" w:cs="Times New Roman"/>
        </w:rPr>
        <w:t>后加动词原形，故选择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项，</w:t>
      </w:r>
      <w:r w:rsidRPr="00797D2C">
        <w:rPr>
          <w:rFonts w:ascii="Times New Roman" w:eastAsia="楷体_GB2312" w:hAnsi="Times New Roman" w:cs="Times New Roman"/>
        </w:rPr>
        <w:t>speed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up</w:t>
      </w:r>
      <w:r w:rsidRPr="00797D2C">
        <w:rPr>
          <w:rFonts w:ascii="Times New Roman" w:eastAsia="楷体_GB2312" w:hAnsi="Times New Roman" w:cs="Times New Roman"/>
        </w:rPr>
        <w:t>加速。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本题考查词义的辨析。</w:t>
      </w:r>
      <w:r w:rsidRPr="00797D2C">
        <w:rPr>
          <w:rFonts w:ascii="Times New Roman" w:eastAsia="楷体_GB2312" w:hAnsi="Times New Roman" w:cs="Times New Roman"/>
        </w:rPr>
        <w:t>add</w:t>
      </w:r>
      <w:r w:rsidRPr="00797D2C">
        <w:rPr>
          <w:rFonts w:ascii="Times New Roman" w:eastAsia="楷体_GB2312" w:hAnsi="Times New Roman" w:cs="Times New Roman"/>
        </w:rPr>
        <w:t>增加，补充；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addition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 w:rsidRPr="00797D2C">
        <w:rPr>
          <w:rFonts w:ascii="Times New Roman" w:eastAsia="楷体_GB2312" w:hAnsi="Times New Roman" w:cs="Times New Roman"/>
        </w:rPr>
        <w:t>除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之外；</w:t>
      </w:r>
      <w:r w:rsidRPr="00797D2C">
        <w:rPr>
          <w:rFonts w:ascii="Times New Roman" w:eastAsia="楷体_GB2312" w:hAnsi="Times New Roman" w:cs="Times New Roman"/>
        </w:rPr>
        <w:t>collect</w:t>
      </w:r>
      <w:r w:rsidRPr="00797D2C">
        <w:rPr>
          <w:rFonts w:ascii="Times New Roman" w:eastAsia="楷体_GB2312" w:hAnsi="Times New Roman" w:cs="Times New Roman"/>
        </w:rPr>
        <w:t>收集，集中；</w:t>
      </w:r>
      <w:r w:rsidRPr="00797D2C">
        <w:rPr>
          <w:rFonts w:ascii="Times New Roman" w:eastAsia="楷体_GB2312" w:hAnsi="Times New Roman" w:cs="Times New Roman"/>
        </w:rPr>
        <w:t>gather</w:t>
      </w:r>
      <w:r w:rsidRPr="00797D2C">
        <w:rPr>
          <w:rFonts w:ascii="Times New Roman" w:eastAsia="楷体_GB2312" w:hAnsi="Times New Roman" w:cs="Times New Roman"/>
        </w:rPr>
        <w:t>采摘，故选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pains</w:t>
      </w:r>
      <w:r w:rsidRPr="00797D2C">
        <w:rPr>
          <w:rFonts w:ascii="Times New Roman" w:eastAsia="楷体_GB2312" w:hAnsi="Times New Roman" w:cs="Times New Roman"/>
        </w:rPr>
        <w:t>为固定短语，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付出代价，努力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；</w:t>
      </w:r>
      <w:r w:rsidRPr="00797D2C">
        <w:rPr>
          <w:rFonts w:ascii="Times New Roman" w:eastAsia="楷体_GB2312" w:hAnsi="Times New Roman" w:cs="Times New Roman"/>
        </w:rPr>
        <w:t>effort</w:t>
      </w:r>
      <w:r w:rsidRPr="00797D2C">
        <w:rPr>
          <w:rFonts w:ascii="Times New Roman" w:eastAsia="楷体_GB2312" w:hAnsi="Times New Roman" w:cs="Times New Roman"/>
        </w:rPr>
        <w:t>用于</w:t>
      </w:r>
      <w:r w:rsidRPr="00797D2C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effort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中，故选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fix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one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eyes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注视，集中精力做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，故选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value</w:t>
      </w:r>
      <w:r w:rsidRPr="00797D2C">
        <w:rPr>
          <w:rFonts w:ascii="Times New Roman" w:eastAsia="楷体_GB2312" w:hAnsi="Times New Roman" w:cs="Times New Roman"/>
        </w:rPr>
        <w:t>很有价值，很重要。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emphasize</w:t>
      </w:r>
      <w:r w:rsidRPr="00797D2C">
        <w:rPr>
          <w:rFonts w:ascii="Times New Roman" w:eastAsia="楷体_GB2312" w:hAnsi="Times New Roman" w:cs="Times New Roman"/>
        </w:rPr>
        <w:t>和</w:t>
      </w:r>
      <w:r w:rsidRPr="00797D2C">
        <w:rPr>
          <w:rFonts w:ascii="Times New Roman" w:eastAsia="楷体_GB2312" w:hAnsi="Times New Roman" w:cs="Times New Roman"/>
        </w:rPr>
        <w:t>lay/put/place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emphasis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都表强调或把重点放在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上。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项为名词；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项改为</w:t>
      </w:r>
      <w:r w:rsidRPr="00797D2C">
        <w:rPr>
          <w:rFonts w:ascii="Times New Roman" w:eastAsia="楷体_GB2312" w:hAnsi="Times New Roman" w:cs="Times New Roman"/>
        </w:rPr>
        <w:t>lay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emphasis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on</w:t>
      </w:r>
      <w:r w:rsidRPr="00797D2C">
        <w:rPr>
          <w:rFonts w:ascii="Times New Roman" w:eastAsia="楷体_GB2312" w:hAnsi="Times New Roman" w:cs="Times New Roman"/>
        </w:rPr>
        <w:t>才对；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项不正确。故选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provide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information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detail</w:t>
      </w:r>
      <w:r w:rsidRPr="00797D2C">
        <w:rPr>
          <w:rFonts w:ascii="Times New Roman" w:eastAsia="楷体_GB2312" w:hAnsi="Times New Roman" w:cs="Times New Roman"/>
        </w:rPr>
        <w:t>提供详细信息。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项应放在</w:t>
      </w:r>
      <w:r w:rsidRPr="00797D2C">
        <w:rPr>
          <w:rFonts w:ascii="Times New Roman" w:eastAsia="楷体_GB2312" w:hAnsi="Times New Roman" w:cs="Times New Roman"/>
        </w:rPr>
        <w:t>information</w:t>
      </w:r>
      <w:r w:rsidRPr="00797D2C">
        <w:rPr>
          <w:rFonts w:ascii="Times New Roman" w:eastAsia="楷体_GB2312" w:hAnsi="Times New Roman" w:cs="Times New Roman"/>
        </w:rPr>
        <w:t>之前，故选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第一空可用</w:t>
      </w:r>
      <w:r w:rsidRPr="00797D2C">
        <w:rPr>
          <w:rFonts w:ascii="Times New Roman" w:eastAsia="楷体_GB2312" w:hAnsi="Times New Roman" w:cs="Times New Roman"/>
        </w:rPr>
        <w:t>sitting</w:t>
      </w:r>
      <w:r w:rsidRPr="00797D2C">
        <w:rPr>
          <w:rFonts w:ascii="Times New Roman" w:eastAsia="楷体_GB2312" w:hAnsi="Times New Roman" w:cs="Times New Roman"/>
        </w:rPr>
        <w:t>和</w:t>
      </w:r>
      <w:r w:rsidRPr="00797D2C">
        <w:rPr>
          <w:rFonts w:ascii="Times New Roman" w:eastAsia="楷体_GB2312" w:hAnsi="Times New Roman" w:cs="Times New Roman"/>
        </w:rPr>
        <w:t>seated</w:t>
      </w:r>
      <w:r w:rsidRPr="00797D2C">
        <w:rPr>
          <w:rFonts w:ascii="Times New Roman" w:eastAsia="楷体_GB2312" w:hAnsi="Times New Roman" w:cs="Times New Roman"/>
        </w:rPr>
        <w:t>作宾补，</w:t>
      </w:r>
      <w:r w:rsidRPr="00797D2C">
        <w:rPr>
          <w:rFonts w:ascii="Times New Roman" w:eastAsia="楷体_GB2312" w:hAnsi="Times New Roman" w:cs="Times New Roman"/>
        </w:rPr>
        <w:t>him</w:t>
      </w:r>
      <w:r w:rsidRPr="00797D2C">
        <w:rPr>
          <w:rFonts w:ascii="Times New Roman" w:eastAsia="楷体_GB2312" w:hAnsi="Times New Roman" w:cs="Times New Roman"/>
        </w:rPr>
        <w:t>与</w:t>
      </w:r>
      <w:r w:rsidRPr="00797D2C">
        <w:rPr>
          <w:rFonts w:ascii="Times New Roman" w:eastAsia="楷体_GB2312" w:hAnsi="Times New Roman" w:cs="Times New Roman"/>
        </w:rPr>
        <w:t>sit</w:t>
      </w:r>
      <w:r w:rsidRPr="00797D2C">
        <w:rPr>
          <w:rFonts w:ascii="Times New Roman" w:eastAsia="楷体_GB2312" w:hAnsi="Times New Roman" w:cs="Times New Roman"/>
        </w:rPr>
        <w:t>为主谓关系，</w:t>
      </w:r>
      <w:r w:rsidRPr="00797D2C">
        <w:rPr>
          <w:rFonts w:ascii="Times New Roman" w:eastAsia="楷体_GB2312" w:hAnsi="Times New Roman" w:cs="Times New Roman"/>
        </w:rPr>
        <w:t>seat</w:t>
      </w:r>
      <w:r w:rsidRPr="00797D2C">
        <w:rPr>
          <w:rFonts w:ascii="Times New Roman" w:eastAsia="楷体_GB2312" w:hAnsi="Times New Roman" w:cs="Times New Roman"/>
        </w:rPr>
        <w:t>与</w:t>
      </w:r>
      <w:r w:rsidRPr="00797D2C">
        <w:rPr>
          <w:rFonts w:ascii="Times New Roman" w:eastAsia="楷体_GB2312" w:hAnsi="Times New Roman" w:cs="Times New Roman"/>
        </w:rPr>
        <w:t>him</w:t>
      </w:r>
      <w:r w:rsidRPr="00797D2C">
        <w:rPr>
          <w:rFonts w:ascii="Times New Roman" w:eastAsia="楷体_GB2312" w:hAnsi="Times New Roman" w:cs="Times New Roman"/>
        </w:rPr>
        <w:t>为动宾关系；第二空用</w:t>
      </w:r>
      <w:r w:rsidRPr="00797D2C">
        <w:rPr>
          <w:rFonts w:ascii="Times New Roman" w:eastAsia="楷体_GB2312" w:hAnsi="Times New Roman" w:cs="Times New Roman"/>
        </w:rPr>
        <w:t>deep</w:t>
      </w:r>
      <w:r w:rsidRPr="00797D2C">
        <w:rPr>
          <w:rFonts w:ascii="Times New Roman" w:eastAsia="楷体_GB2312" w:hAnsi="Times New Roman" w:cs="Times New Roman"/>
        </w:rPr>
        <w:t>，形容词短语</w:t>
      </w:r>
      <w:r w:rsidRPr="00797D2C">
        <w:rPr>
          <w:rFonts w:ascii="Times New Roman" w:eastAsia="楷体_GB2312" w:hAnsi="Times New Roman" w:cs="Times New Roman"/>
        </w:rPr>
        <w:t>deep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thought</w:t>
      </w:r>
      <w:r w:rsidRPr="00797D2C">
        <w:rPr>
          <w:rFonts w:ascii="Times New Roman" w:eastAsia="楷体_GB2312" w:hAnsi="Times New Roman" w:cs="Times New Roman"/>
        </w:rPr>
        <w:t>作状语，表示宾语的状态。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句意为：你应该重视朋友的建议，否则，你会后悔的。</w:t>
      </w:r>
      <w:r w:rsidRPr="00797D2C">
        <w:rPr>
          <w:rFonts w:ascii="Times New Roman" w:eastAsia="楷体_GB2312" w:hAnsi="Times New Roman" w:cs="Times New Roman"/>
        </w:rPr>
        <w:t>value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vt.</w:t>
      </w:r>
      <w:r w:rsidRPr="00797D2C">
        <w:rPr>
          <w:rFonts w:ascii="Times New Roman" w:eastAsia="楷体_GB2312" w:hAnsi="Times New Roman" w:cs="Times New Roman"/>
        </w:rPr>
        <w:t>重视，评价。</w:t>
      </w:r>
      <w:r>
        <w:rPr>
          <w:rFonts w:ascii="Times New Roman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句意为：听！你听见有人喊救命了吗？</w:t>
      </w:r>
      <w:r w:rsidRPr="00797D2C">
        <w:rPr>
          <w:rFonts w:ascii="Times New Roman" w:eastAsia="楷体_GB2312" w:hAnsi="Times New Roman" w:cs="Times New Roman"/>
        </w:rPr>
        <w:t>hear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sb.doing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sth.</w:t>
      </w:r>
      <w:r w:rsidRPr="00797D2C">
        <w:rPr>
          <w:rFonts w:ascii="Times New Roman" w:eastAsia="楷体_GB2312" w:hAnsi="Times New Roman" w:cs="Times New Roman"/>
        </w:rPr>
        <w:t>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听见某人正在做某事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，符合语境。现在分词作宾补表示动作正在进行。</w:t>
      </w:r>
      <w:r>
        <w:rPr>
          <w:rFonts w:ascii="Times New Roman" w:eastAsia="楷体_GB2312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Ⅴ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此题四个答案中，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项和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项是《蒙娜丽莎》画中人物的原身；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项为要求达</w:t>
      </w:r>
      <w:r w:rsidRPr="00797D2C">
        <w:rPr>
          <w:rFonts w:ascii="Times New Roman" w:eastAsia="楷体_GB2312" w:hAnsi="Times New Roman" w:cs="Times New Roman"/>
        </w:rPr>
        <w:t>·</w:t>
      </w:r>
      <w:r w:rsidRPr="00797D2C">
        <w:rPr>
          <w:rFonts w:ascii="Times New Roman" w:eastAsia="楷体_GB2312" w:hAnsi="Times New Roman" w:cs="Times New Roman"/>
        </w:rPr>
        <w:t>芬奇作画之人；只有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项是创作画的作者。</w:t>
      </w:r>
      <w:r>
        <w:rPr>
          <w:rFonts w:ascii="Times New Roman" w:eastAsia="楷体_GB2312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由本文第一段可知画中人物为一意大利商人的妻子。</w:t>
      </w:r>
      <w:r>
        <w:rPr>
          <w:rFonts w:ascii="Times New Roman" w:eastAsia="楷体_GB2312" w:hAnsi="Times New Roman" w:cs="Times New Roman"/>
        </w:rPr>
        <w:t>]</w:t>
      </w:r>
    </w:p>
    <w:p w:rsidR="00E45F4C" w:rsidRDefault="00E45F4C" w:rsidP="00E45F4C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第四段第一句告诉我们，当时这位妇女所处的地方是</w:t>
      </w:r>
      <w:r w:rsidRPr="00797D2C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balcony</w:t>
      </w:r>
      <w:r w:rsidRPr="00797D2C">
        <w:rPr>
          <w:rFonts w:ascii="Times New Roman" w:eastAsia="楷体_GB2312" w:hAnsi="Times New Roman" w:cs="Times New Roman"/>
        </w:rPr>
        <w:t>，即坐在阳台上。</w:t>
      </w:r>
      <w:r>
        <w:rPr>
          <w:rFonts w:ascii="Times New Roman" w:hAnsi="Times New Roman" w:cs="Times New Roman"/>
        </w:rPr>
        <w:t>]</w:t>
      </w:r>
    </w:p>
    <w:p w:rsidR="00770B3B" w:rsidRDefault="00E45F4C" w:rsidP="00E45F4C">
      <w:r w:rsidRPr="00797D2C">
        <w:t>4</w:t>
      </w:r>
      <w:r>
        <w:t>．</w:t>
      </w:r>
      <w:r w:rsidRPr="00797D2C">
        <w:t>D</w:t>
      </w:r>
      <w:r>
        <w:t xml:space="preserve">　</w:t>
      </w:r>
      <w:r>
        <w:t>[</w:t>
      </w:r>
      <w:r w:rsidRPr="00797D2C">
        <w:t>根据第二段的</w:t>
      </w:r>
      <w:r w:rsidRPr="00797D2C">
        <w:rPr>
          <w:rFonts w:hAnsi="宋体"/>
        </w:rPr>
        <w:t>“</w:t>
      </w:r>
      <w:r w:rsidRPr="00797D2C">
        <w:t>Da</w:t>
      </w:r>
      <w:r>
        <w:t xml:space="preserve"> </w:t>
      </w:r>
      <w:r w:rsidRPr="00797D2C">
        <w:t>Vinci</w:t>
      </w:r>
      <w:r>
        <w:t xml:space="preserve"> </w:t>
      </w:r>
      <w:r w:rsidRPr="00797D2C">
        <w:t>used</w:t>
      </w:r>
      <w:r>
        <w:t xml:space="preserve"> </w:t>
      </w:r>
      <w:r w:rsidRPr="00797D2C">
        <w:t>darkness</w:t>
      </w:r>
      <w:r>
        <w:t xml:space="preserve"> </w:t>
      </w:r>
      <w:r w:rsidRPr="00797D2C">
        <w:t>and</w:t>
      </w:r>
      <w:r>
        <w:t xml:space="preserve"> </w:t>
      </w:r>
      <w:r w:rsidRPr="00797D2C">
        <w:t>light</w:t>
      </w:r>
      <w:r>
        <w:t xml:space="preserve"> </w:t>
      </w:r>
      <w:r w:rsidRPr="00797D2C">
        <w:t>in</w:t>
      </w:r>
      <w:r>
        <w:t xml:space="preserve"> </w:t>
      </w:r>
      <w:r w:rsidRPr="00797D2C">
        <w:t>a</w:t>
      </w:r>
      <w:r>
        <w:t xml:space="preserve"> </w:t>
      </w:r>
      <w:r w:rsidRPr="00797D2C">
        <w:t>clever</w:t>
      </w:r>
      <w:r>
        <w:t xml:space="preserve"> </w:t>
      </w:r>
      <w:r w:rsidRPr="00797D2C">
        <w:t>way</w:t>
      </w:r>
      <w:r>
        <w:t xml:space="preserve"> </w:t>
      </w:r>
      <w:r w:rsidRPr="00797D2C">
        <w:t>in</w:t>
      </w:r>
      <w:r>
        <w:t xml:space="preserve"> </w:t>
      </w:r>
      <w:r w:rsidRPr="00797D2C">
        <w:t>the</w:t>
      </w:r>
      <w:r>
        <w:t xml:space="preserve"> </w:t>
      </w:r>
      <w:r w:rsidRPr="00797D2C">
        <w:t>painting.</w:t>
      </w:r>
      <w:r w:rsidRPr="00797D2C">
        <w:rPr>
          <w:rFonts w:hAnsi="宋体"/>
        </w:rPr>
        <w:t>”</w:t>
      </w:r>
      <w:r w:rsidRPr="00797D2C">
        <w:t>和第三段的</w:t>
      </w:r>
      <w:r w:rsidRPr="00797D2C">
        <w:rPr>
          <w:rFonts w:hAnsi="宋体"/>
        </w:rPr>
        <w:t>“</w:t>
      </w:r>
      <w:r w:rsidRPr="00797D2C">
        <w:t>...there</w:t>
      </w:r>
      <w:r>
        <w:t xml:space="preserve"> </w:t>
      </w:r>
      <w:r w:rsidRPr="00797D2C">
        <w:t>is</w:t>
      </w:r>
      <w:r>
        <w:t xml:space="preserve"> </w:t>
      </w:r>
      <w:r w:rsidRPr="00797D2C">
        <w:t>a</w:t>
      </w:r>
      <w:r>
        <w:t xml:space="preserve"> </w:t>
      </w:r>
      <w:r w:rsidRPr="00797D2C">
        <w:t>lot</w:t>
      </w:r>
      <w:r>
        <w:t xml:space="preserve"> </w:t>
      </w:r>
      <w:r w:rsidRPr="00797D2C">
        <w:t>of</w:t>
      </w:r>
      <w:r>
        <w:t xml:space="preserve"> </w:t>
      </w:r>
      <w:r w:rsidRPr="00797D2C">
        <w:t>geometry</w:t>
      </w:r>
      <w:r>
        <w:t xml:space="preserve"> </w:t>
      </w:r>
      <w:r w:rsidRPr="00797D2C">
        <w:t>in</w:t>
      </w:r>
      <w:r>
        <w:t xml:space="preserve"> </w:t>
      </w:r>
      <w:r w:rsidRPr="00797D2C">
        <w:t>the</w:t>
      </w:r>
      <w:r>
        <w:t xml:space="preserve"> </w:t>
      </w:r>
      <w:r w:rsidRPr="00797D2C">
        <w:t>Mona</w:t>
      </w:r>
      <w:r>
        <w:t xml:space="preserve"> </w:t>
      </w:r>
      <w:r w:rsidRPr="00797D2C">
        <w:t>Lisa.</w:t>
      </w:r>
      <w:r w:rsidRPr="00797D2C">
        <w:rPr>
          <w:rFonts w:hAnsi="宋体"/>
        </w:rPr>
        <w:t>”</w:t>
      </w:r>
      <w:r w:rsidRPr="00797D2C">
        <w:t>以及第四段的</w:t>
      </w:r>
      <w:r w:rsidRPr="00797D2C">
        <w:rPr>
          <w:rFonts w:hAnsi="宋体"/>
        </w:rPr>
        <w:t>“</w:t>
      </w:r>
      <w:r w:rsidRPr="00797D2C">
        <w:t>...and</w:t>
      </w:r>
      <w:r>
        <w:t xml:space="preserve"> </w:t>
      </w:r>
      <w:r w:rsidRPr="00797D2C">
        <w:t>mountains</w:t>
      </w:r>
      <w:r>
        <w:t xml:space="preserve"> </w:t>
      </w:r>
      <w:r w:rsidRPr="00797D2C">
        <w:t>can</w:t>
      </w:r>
      <w:r>
        <w:t xml:space="preserve"> </w:t>
      </w:r>
      <w:r w:rsidRPr="00797D2C">
        <w:t>be</w:t>
      </w:r>
      <w:r>
        <w:t xml:space="preserve"> </w:t>
      </w:r>
      <w:r w:rsidRPr="00797D2C">
        <w:t>seen</w:t>
      </w:r>
      <w:r>
        <w:t xml:space="preserve"> </w:t>
      </w:r>
      <w:r w:rsidRPr="00797D2C">
        <w:t>behind</w:t>
      </w:r>
      <w:r>
        <w:t xml:space="preserve"> </w:t>
      </w:r>
      <w:r w:rsidRPr="00797D2C">
        <w:t>her.</w:t>
      </w:r>
      <w:r w:rsidRPr="00797D2C">
        <w:rPr>
          <w:rFonts w:hAnsi="宋体"/>
        </w:rPr>
        <w:t>”</w:t>
      </w:r>
      <w:r w:rsidRPr="00797D2C">
        <w:t>可知应选</w:t>
      </w:r>
      <w:r w:rsidRPr="00797D2C">
        <w:t>D</w:t>
      </w:r>
      <w:r w:rsidRPr="00797D2C">
        <w:t>项。</w:t>
      </w:r>
      <w:r>
        <w:t>]</w:t>
      </w:r>
    </w:p>
    <w:sectPr w:rsidR="0077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D7A" w:rsidRDefault="00DE4D7A" w:rsidP="00E11E5B">
      <w:r>
        <w:separator/>
      </w:r>
    </w:p>
  </w:endnote>
  <w:endnote w:type="continuationSeparator" w:id="0">
    <w:p w:rsidR="00DE4D7A" w:rsidRDefault="00DE4D7A" w:rsidP="00E1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D7A" w:rsidRDefault="00DE4D7A" w:rsidP="00E11E5B">
      <w:r>
        <w:separator/>
      </w:r>
    </w:p>
  </w:footnote>
  <w:footnote w:type="continuationSeparator" w:id="0">
    <w:p w:rsidR="00DE4D7A" w:rsidRDefault="00DE4D7A" w:rsidP="00E11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F4C"/>
    <w:rsid w:val="00163E26"/>
    <w:rsid w:val="002C3C65"/>
    <w:rsid w:val="00332042"/>
    <w:rsid w:val="00721610"/>
    <w:rsid w:val="00770B3B"/>
    <w:rsid w:val="00DE4D7A"/>
    <w:rsid w:val="00E11E5B"/>
    <w:rsid w:val="00E4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F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45F4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1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11E5B"/>
    <w:rPr>
      <w:kern w:val="2"/>
      <w:sz w:val="18"/>
      <w:szCs w:val="18"/>
    </w:rPr>
  </w:style>
  <w:style w:type="paragraph" w:styleId="a5">
    <w:name w:val="footer"/>
    <w:basedOn w:val="a"/>
    <w:link w:val="Char0"/>
    <w:rsid w:val="00E1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11E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910</Words>
  <Characters>5191</Characters>
  <Application>Microsoft Office Word</Application>
  <DocSecurity>0</DocSecurity>
  <Lines>43</Lines>
  <Paragraphs>12</Paragraphs>
  <ScaleCrop>false</ScaleCrop>
  <Company>微软中国</Company>
  <LinksUpToDate>false</LinksUpToDate>
  <CharactersWithSpaces>6089</CharactersWithSpaces>
  <SharedDoc>false</SharedDoc>
  <HLinks>
    <vt:vector size="6" baseType="variant">
      <vt:variant>
        <vt:i4>-123142075</vt:i4>
      </vt:variant>
      <vt:variant>
        <vt:i4>19654</vt:i4>
      </vt:variant>
      <vt:variant>
        <vt:i4>1025</vt:i4>
      </vt:variant>
      <vt:variant>
        <vt:i4>1</vt:i4>
      </vt:variant>
      <vt:variant>
        <vt:lpwstr>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